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6041F">
      <w:pPr>
        <w:adjustRightInd w:val="0"/>
        <w:snapToGrid w:val="0"/>
        <w:spacing w:line="300" w:lineRule="auto"/>
        <w:jc w:val="center"/>
        <w:rPr>
          <w:rFonts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  <w:lang w:val="en-US" w:eastAsia="zh-CN"/>
        </w:rPr>
        <w:t>江门市五邑中医院</w:t>
      </w:r>
      <w:r>
        <w:rPr>
          <w:rFonts w:hint="eastAsia" w:ascii="宋体" w:hAnsi="宋体"/>
          <w:b/>
          <w:color w:val="auto"/>
          <w:sz w:val="24"/>
          <w:szCs w:val="24"/>
          <w:highlight w:val="none"/>
        </w:rPr>
        <w:t>临床试验临床研究协调员（CRC）服务协议（三方）</w:t>
      </w:r>
    </w:p>
    <w:p w14:paraId="077B998A">
      <w:pPr>
        <w:spacing w:line="300" w:lineRule="auto"/>
        <w:jc w:val="center"/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="宋体" w:hAnsi="宋体"/>
          <w:b/>
          <w:color w:val="auto"/>
          <w:sz w:val="24"/>
          <w:szCs w:val="24"/>
          <w:highlight w:val="yellow"/>
          <w:lang w:val="en-US" w:eastAsia="zh-CN"/>
        </w:rPr>
        <w:t>XXX临床研究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”临床研究协调员（CRC）服务协议</w:t>
      </w:r>
    </w:p>
    <w:p w14:paraId="1BA19B25">
      <w:pPr>
        <w:spacing w:line="300" w:lineRule="auto"/>
        <w:jc w:val="center"/>
        <w:rPr>
          <w:rFonts w:hint="eastAsia" w:ascii="宋体" w:hAnsi="宋体"/>
          <w:b/>
          <w:bCs/>
          <w:color w:val="auto"/>
          <w:highlight w:val="none"/>
        </w:rPr>
      </w:pPr>
    </w:p>
    <w:p w14:paraId="7085AE36">
      <w:pPr>
        <w:spacing w:line="300" w:lineRule="auto"/>
        <w:jc w:val="center"/>
        <w:rPr>
          <w:rFonts w:hint="eastAsia" w:ascii="宋体" w:hAnsi="宋体"/>
          <w:b/>
          <w:bCs/>
          <w:color w:val="auto"/>
          <w:highlight w:val="none"/>
        </w:rPr>
      </w:pPr>
    </w:p>
    <w:p w14:paraId="4BEFB0D3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：</w:t>
      </w:r>
    </w:p>
    <w:p w14:paraId="493EA497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地址：</w:t>
      </w:r>
    </w:p>
    <w:p w14:paraId="17581D8A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联系人：</w:t>
      </w:r>
    </w:p>
    <w:p w14:paraId="5F002F48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电话：</w:t>
      </w:r>
    </w:p>
    <w:p w14:paraId="12829B0F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邮箱：</w:t>
      </w:r>
    </w:p>
    <w:p w14:paraId="7135C9C2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</w:p>
    <w:p w14:paraId="75660800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：</w:t>
      </w:r>
    </w:p>
    <w:p w14:paraId="18D5F123">
      <w:pPr>
        <w:adjustRightInd w:val="0"/>
        <w:snapToGrid w:val="0"/>
        <w:spacing w:line="336" w:lineRule="auto"/>
        <w:ind w:left="479" w:leftChars="228" w:firstLine="0" w:firstLineChars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地址：</w:t>
      </w:r>
    </w:p>
    <w:p w14:paraId="2BB62367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联系人：</w:t>
      </w:r>
    </w:p>
    <w:p w14:paraId="2247A127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电话：</w:t>
      </w:r>
    </w:p>
    <w:p w14:paraId="564728CF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邮箱：</w:t>
      </w:r>
    </w:p>
    <w:p w14:paraId="67D94CBC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p w14:paraId="69698BD5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江门市五邑中医院</w:t>
      </w:r>
    </w:p>
    <w:p w14:paraId="47608766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地址：广东省江门市蓬江区华园东路30号</w:t>
      </w:r>
    </w:p>
    <w:p w14:paraId="06A5CD6E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联系人：何秀玲</w:t>
      </w:r>
    </w:p>
    <w:p w14:paraId="378A94DD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15976480038</w:t>
      </w:r>
    </w:p>
    <w:p w14:paraId="12FB39A4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邮箱：</w:t>
      </w:r>
      <w:r>
        <w:rPr>
          <w:rFonts w:hint="eastAsia" w:ascii="宋体" w:hAnsi="宋体" w:eastAsia="宋体" w:cs="宋体"/>
          <w:sz w:val="24"/>
          <w:highlight w:val="none"/>
        </w:rPr>
        <w:fldChar w:fldCharType="begin"/>
      </w:r>
      <w:r>
        <w:rPr>
          <w:rFonts w:hint="eastAsia" w:ascii="宋体" w:hAnsi="宋体" w:eastAsia="宋体" w:cs="宋体"/>
          <w:sz w:val="24"/>
          <w:highlight w:val="none"/>
        </w:rPr>
        <w:instrText xml:space="preserve"> HYPERLINK "mailto:wyzyyjgb@126.com" </w:instrText>
      </w:r>
      <w:r>
        <w:rPr>
          <w:rFonts w:hint="eastAsia" w:ascii="宋体" w:hAnsi="宋体" w:eastAsia="宋体" w:cs="宋体"/>
          <w:sz w:val="24"/>
          <w:highlight w:val="none"/>
        </w:rPr>
        <w:fldChar w:fldCharType="separate"/>
      </w:r>
      <w:r>
        <w:rPr>
          <w:rFonts w:hint="eastAsia" w:ascii="宋体" w:hAnsi="宋体" w:eastAsia="宋体" w:cs="宋体"/>
          <w:sz w:val="24"/>
          <w:highlight w:val="none"/>
        </w:rPr>
        <w:t>wyzyyjgb@126.com</w:t>
      </w:r>
      <w:r>
        <w:rPr>
          <w:rFonts w:hint="eastAsia" w:ascii="宋体" w:hAnsi="宋体" w:eastAsia="宋体" w:cs="宋体"/>
          <w:sz w:val="24"/>
          <w:highlight w:val="none"/>
        </w:rPr>
        <w:fldChar w:fldCharType="end"/>
      </w:r>
    </w:p>
    <w:p w14:paraId="2D326BD0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</w:p>
    <w:p w14:paraId="3689D1AA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yellow"/>
        </w:rPr>
      </w:pPr>
      <w:r>
        <w:rPr>
          <w:rFonts w:hint="eastAsia" w:ascii="宋体" w:hAnsi="宋体" w:eastAsia="宋体" w:cs="宋体"/>
          <w:sz w:val="24"/>
          <w:highlight w:val="none"/>
        </w:rPr>
        <w:t>鉴于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与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于</w:t>
      </w:r>
      <w:r>
        <w:rPr>
          <w:rFonts w:hint="eastAsia" w:ascii="宋体" w:hAnsi="宋体" w:eastAsia="宋体" w:cs="宋体"/>
          <w:sz w:val="24"/>
          <w:highlight w:val="yellow"/>
          <w:lang w:val="en-US" w:eastAsia="zh-CN"/>
        </w:rPr>
        <w:t xml:space="preserve"> XX年XX月XX日</w:t>
      </w:r>
      <w:r>
        <w:rPr>
          <w:rFonts w:hint="eastAsia" w:ascii="宋体" w:hAnsi="宋体" w:eastAsia="宋体" w:cs="宋体"/>
          <w:sz w:val="24"/>
          <w:highlight w:val="none"/>
        </w:rPr>
        <w:t>签订了临床试验合同（以下简称“合同”），委托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作为参与单位开展“</w:t>
      </w:r>
      <w:r>
        <w:rPr>
          <w:rFonts w:hint="eastAsia" w:ascii="宋体" w:hAnsi="宋体" w:eastAsia="宋体" w:cs="宋体"/>
          <w:sz w:val="24"/>
          <w:highlight w:val="yellow"/>
          <w:lang w:val="en-US" w:eastAsia="zh-CN"/>
        </w:rPr>
        <w:t>XXX临床研究</w:t>
      </w:r>
      <w:r>
        <w:rPr>
          <w:rFonts w:hint="eastAsia" w:ascii="宋体" w:hAnsi="宋体" w:eastAsia="宋体" w:cs="宋体"/>
          <w:sz w:val="24"/>
          <w:highlight w:val="none"/>
        </w:rPr>
        <w:t>”，预计试验起止时间：</w:t>
      </w:r>
      <w:r>
        <w:rPr>
          <w:rFonts w:hint="eastAsia" w:ascii="宋体" w:hAnsi="宋体" w:eastAsia="宋体" w:cs="宋体"/>
          <w:sz w:val="24"/>
          <w:highlight w:val="yellow"/>
          <w:lang w:val="en-US" w:eastAsia="zh-CN"/>
        </w:rPr>
        <w:t>XX</w:t>
      </w:r>
      <w:r>
        <w:rPr>
          <w:rFonts w:hint="eastAsia" w:ascii="宋体" w:hAnsi="宋体" w:eastAsia="宋体" w:cs="宋体"/>
          <w:sz w:val="24"/>
          <w:highlight w:val="yellow"/>
          <w:lang w:eastAsia="zh-CN"/>
        </w:rPr>
        <w:t>年</w:t>
      </w:r>
      <w:r>
        <w:rPr>
          <w:rFonts w:hint="eastAsia" w:ascii="宋体" w:hAnsi="宋体" w:eastAsia="宋体" w:cs="宋体"/>
          <w:sz w:val="24"/>
          <w:highlight w:val="yellow"/>
          <w:lang w:val="en-US" w:eastAsia="zh-CN"/>
        </w:rPr>
        <w:t>XX</w:t>
      </w:r>
      <w:r>
        <w:rPr>
          <w:rFonts w:hint="eastAsia" w:ascii="宋体" w:hAnsi="宋体" w:eastAsia="宋体" w:cs="宋体"/>
          <w:sz w:val="24"/>
          <w:highlight w:val="yellow"/>
          <w:lang w:eastAsia="zh-CN"/>
        </w:rPr>
        <w:t>月</w:t>
      </w:r>
      <w:r>
        <w:rPr>
          <w:rFonts w:hint="eastAsia" w:ascii="宋体" w:hAnsi="宋体" w:eastAsia="宋体" w:cs="宋体"/>
          <w:sz w:val="24"/>
          <w:highlight w:val="yellow"/>
          <w:lang w:val="en-US" w:eastAsia="zh-CN"/>
        </w:rPr>
        <w:t>起至XX年XX月止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， </w:t>
      </w:r>
      <w:r>
        <w:rPr>
          <w:rFonts w:hint="eastAsia" w:ascii="宋体" w:hAnsi="宋体" w:eastAsia="宋体" w:cs="宋体"/>
          <w:sz w:val="24"/>
          <w:highlight w:val="none"/>
        </w:rPr>
        <w:t>计划完成样本数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highlight w:val="yellow"/>
          <w:lang w:val="en-US" w:eastAsia="zh-CN"/>
        </w:rPr>
        <w:t>XX</w:t>
      </w:r>
      <w:r>
        <w:rPr>
          <w:rFonts w:hint="eastAsia" w:ascii="宋体" w:hAnsi="宋体" w:eastAsia="宋体" w:cs="宋体"/>
          <w:sz w:val="24"/>
          <w:highlight w:val="yellow"/>
        </w:rPr>
        <w:t>例。</w:t>
      </w:r>
    </w:p>
    <w:p w14:paraId="7BAE4D8E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承诺将严格按照合同及试验方案的要求进行临床试验。为帮助临床试验的进行，</w:t>
      </w:r>
      <w:r>
        <w:rPr>
          <w:rFonts w:hint="eastAsia" w:ascii="宋体" w:hAnsi="宋体" w:eastAsia="宋体" w:cs="宋体"/>
          <w:sz w:val="24"/>
          <w:highlight w:val="yellow"/>
          <w:lang w:eastAsia="zh-CN"/>
        </w:rPr>
        <w:t>甲方</w:t>
      </w:r>
      <w:r>
        <w:rPr>
          <w:rFonts w:hint="eastAsia" w:ascii="宋体" w:hAnsi="宋体" w:eastAsia="宋体" w:cs="宋体"/>
          <w:sz w:val="24"/>
          <w:highlight w:val="yellow"/>
        </w:rPr>
        <w:t>已与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yellow"/>
        </w:rPr>
        <w:t>于</w:t>
      </w:r>
      <w:r>
        <w:rPr>
          <w:rFonts w:hint="eastAsia" w:ascii="宋体" w:hAnsi="宋体" w:eastAsia="宋体" w:cs="宋体"/>
          <w:sz w:val="24"/>
          <w:highlight w:val="yellow"/>
          <w:lang w:val="en-US" w:eastAsia="zh-CN"/>
        </w:rPr>
        <w:t>XX</w:t>
      </w:r>
      <w:r>
        <w:rPr>
          <w:rFonts w:hint="eastAsia" w:ascii="宋体" w:hAnsi="宋体" w:eastAsia="宋体" w:cs="宋体"/>
          <w:sz w:val="24"/>
          <w:highlight w:val="yellow"/>
        </w:rPr>
        <w:t>年</w:t>
      </w:r>
      <w:r>
        <w:rPr>
          <w:rFonts w:hint="eastAsia" w:ascii="宋体" w:hAnsi="宋体" w:eastAsia="宋体" w:cs="宋体"/>
          <w:sz w:val="24"/>
          <w:highlight w:val="yellow"/>
          <w:lang w:val="en-US" w:eastAsia="zh-CN"/>
        </w:rPr>
        <w:t>XX</w:t>
      </w:r>
      <w:r>
        <w:rPr>
          <w:rFonts w:hint="eastAsia" w:ascii="宋体" w:hAnsi="宋体" w:eastAsia="宋体" w:cs="宋体"/>
          <w:sz w:val="24"/>
          <w:highlight w:val="yellow"/>
        </w:rPr>
        <w:t>月</w:t>
      </w:r>
      <w:r>
        <w:rPr>
          <w:rFonts w:hint="eastAsia" w:ascii="宋体" w:hAnsi="宋体" w:eastAsia="宋体" w:cs="宋体"/>
          <w:sz w:val="24"/>
          <w:highlight w:val="yellow"/>
          <w:lang w:val="en-US" w:eastAsia="zh-CN"/>
        </w:rPr>
        <w:t>XX</w:t>
      </w:r>
      <w:r>
        <w:rPr>
          <w:rFonts w:hint="eastAsia" w:ascii="宋体" w:hAnsi="宋体" w:eastAsia="宋体" w:cs="宋体"/>
          <w:sz w:val="24"/>
          <w:highlight w:val="yellow"/>
        </w:rPr>
        <w:t>日签订技术服务合同，</w:t>
      </w:r>
      <w:r>
        <w:rPr>
          <w:rFonts w:hint="eastAsia" w:ascii="宋体" w:hAnsi="宋体" w:eastAsia="宋体" w:cs="宋体"/>
          <w:sz w:val="24"/>
          <w:highlight w:val="none"/>
        </w:rPr>
        <w:t>委托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为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提供临床试验服务，并按照技术服务合同向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支付相关费用。各方本着平等自愿的原则，经协商一致，达成如下协议（以下简称“本协议”）：</w:t>
      </w:r>
    </w:p>
    <w:p w14:paraId="5707AAD6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</w:p>
    <w:p w14:paraId="5A11C9EF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</w:p>
    <w:p w14:paraId="6CCEE138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一、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的职责、权利与义务</w:t>
      </w:r>
    </w:p>
    <w:p w14:paraId="27819A77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1. 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确认签署本协议不违反、抵触其与第三方达成的任何协议，亦不违反其应该遵守的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法律法规</w:t>
      </w:r>
      <w:r>
        <w:rPr>
          <w:rFonts w:hint="eastAsia" w:ascii="宋体" w:hAnsi="宋体" w:eastAsia="宋体" w:cs="宋体"/>
          <w:sz w:val="24"/>
          <w:highlight w:val="none"/>
        </w:rPr>
        <w:t>、职业行为规范和职业道德准则以及其所隶属或服务的单位、机构或组织的内部政策或规定。</w:t>
      </w:r>
    </w:p>
    <w:p w14:paraId="4A638699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2.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应向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提供开展服务项目所必需的试验资料、材料和相关信息以推进本协议的顺利履行。</w:t>
      </w:r>
    </w:p>
    <w:p w14:paraId="6A1B42B1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（1）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甲方应提供临床试验</w:t>
      </w:r>
      <w:r>
        <w:rPr>
          <w:rFonts w:hint="eastAsia" w:ascii="宋体" w:hAnsi="宋体" w:eastAsia="宋体" w:cs="宋体"/>
          <w:sz w:val="24"/>
          <w:highlight w:val="none"/>
        </w:rPr>
        <w:t>项目方案、CRF、ICF等相关必要操作文件。</w:t>
      </w:r>
    </w:p>
    <w:p w14:paraId="7D919D82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（2）临床试验项目协调服务授权委托书。</w:t>
      </w:r>
    </w:p>
    <w:p w14:paraId="1D635BFB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highlight w:val="none"/>
        </w:rPr>
        <w:t>.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为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提供必要的工作条件。</w:t>
      </w:r>
    </w:p>
    <w:p w14:paraId="3711EC8A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（1）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对派驻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的临床研究协调员（以下简称“CRC”）进行现场培训并协助CRC获得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主要研究者（PI）授权。</w:t>
      </w:r>
    </w:p>
    <w:p w14:paraId="4737DB1E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（2）所有涉及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提供的各种证明文件和技术资料，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需按照合同规定及时提供，如因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未能及时提供资料导致的服务延误或不利后果，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不承担责任。</w:t>
      </w:r>
    </w:p>
    <w:p w14:paraId="6F851810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highlight w:val="none"/>
        </w:rPr>
        <w:t>.其他</w:t>
      </w:r>
    </w:p>
    <w:p w14:paraId="5378E7E8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（1）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有权获知本临床试验项目协调进展的全部过程，并保留随时对各研究中心进行稽查的权利，但不得采用不符合法律法规的方式/方法干涉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及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的工作。</w:t>
      </w:r>
    </w:p>
    <w:p w14:paraId="140473C7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（2）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负责按照技术服务合同约定按时支付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技术服务费和其他相关费用。</w:t>
      </w:r>
    </w:p>
    <w:p w14:paraId="74D175B7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（3）除非经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事先书面同意，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不得收取本协议约定服务范围外的服务费用，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有权拒绝支付额外的服务费用。</w:t>
      </w:r>
    </w:p>
    <w:p w14:paraId="254FB9AB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（4）如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未能按照本协议的要求如期、合格地完成CRC服务，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有权延迟或减少支付相关服务费。</w:t>
      </w:r>
    </w:p>
    <w:p w14:paraId="00124EEF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二、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及CRC的职责、权利与义务</w:t>
      </w:r>
    </w:p>
    <w:p w14:paraId="2DBA2B22">
      <w:pPr>
        <w:numPr>
          <w:ilvl w:val="0"/>
          <w:numId w:val="1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承诺其已获得签署本协议的授权，本协议与对其有约束力的其他协议或义务不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冲突</w:t>
      </w:r>
      <w:r>
        <w:rPr>
          <w:rFonts w:hint="eastAsia" w:ascii="宋体" w:hAnsi="宋体" w:eastAsia="宋体" w:cs="宋体"/>
          <w:sz w:val="24"/>
          <w:highlight w:val="none"/>
        </w:rPr>
        <w:t>，并承诺其具有履行CRC服务所必需的以及相关法律法规所要求的资质。</w:t>
      </w:r>
    </w:p>
    <w:p w14:paraId="41D29F83">
      <w:pPr>
        <w:numPr>
          <w:ilvl w:val="0"/>
          <w:numId w:val="1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应遵守中国相关法律法规（包括但不限于《药物临床试验质量管理规范》）和ICH-GCP指南的规定，按照临床试验方案及本协议的要求提供尽职尽责的服务，并遵循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及PI提出的合理要求以及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已告知的相关操作流程。</w:t>
      </w:r>
    </w:p>
    <w:p w14:paraId="5FF4043F">
      <w:pPr>
        <w:numPr>
          <w:ilvl w:val="0"/>
          <w:numId w:val="1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向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派遣合格的CRC，合格CRC的基本条件为：</w:t>
      </w:r>
    </w:p>
    <w:p w14:paraId="4FBB1567">
      <w:pPr>
        <w:numPr>
          <w:ilvl w:val="0"/>
          <w:numId w:val="0"/>
        </w:numPr>
        <w:adjustRightInd w:val="0"/>
        <w:snapToGrid w:val="0"/>
        <w:spacing w:line="336" w:lineRule="auto"/>
        <w:ind w:left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（1）医学、药学或护理相关专业毕业；</w:t>
      </w:r>
    </w:p>
    <w:p w14:paraId="566AE660">
      <w:pPr>
        <w:numPr>
          <w:ilvl w:val="0"/>
          <w:numId w:val="0"/>
        </w:numPr>
        <w:adjustRightInd w:val="0"/>
        <w:snapToGrid w:val="0"/>
        <w:spacing w:line="336" w:lineRule="auto"/>
        <w:ind w:left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（2）大专以上学历；</w:t>
      </w:r>
    </w:p>
    <w:p w14:paraId="73FBB877">
      <w:pPr>
        <w:numPr>
          <w:ilvl w:val="0"/>
          <w:numId w:val="0"/>
        </w:numPr>
        <w:adjustRightInd w:val="0"/>
        <w:snapToGrid w:val="0"/>
        <w:spacing w:line="336" w:lineRule="auto"/>
        <w:ind w:left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（3）至少有一年的CRC工作经历。</w:t>
      </w:r>
    </w:p>
    <w:p w14:paraId="2C7038BB">
      <w:pPr>
        <w:numPr>
          <w:ilvl w:val="0"/>
          <w:numId w:val="0"/>
        </w:numPr>
        <w:adjustRightInd w:val="0"/>
        <w:snapToGrid w:val="0"/>
        <w:spacing w:line="336" w:lineRule="auto"/>
        <w:ind w:left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（4）曾接受GCP等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法规</w:t>
      </w:r>
      <w:r>
        <w:rPr>
          <w:rFonts w:hint="eastAsia" w:ascii="宋体" w:hAnsi="宋体" w:eastAsia="宋体" w:cs="宋体"/>
          <w:sz w:val="24"/>
          <w:highlight w:val="none"/>
        </w:rPr>
        <w:t>及临床试验技术规范培训，并获得GCP培训证书。</w:t>
      </w:r>
    </w:p>
    <w:p w14:paraId="0A2A46FC">
      <w:pPr>
        <w:numPr>
          <w:ilvl w:val="0"/>
          <w:numId w:val="0"/>
        </w:numPr>
        <w:adjustRightInd w:val="0"/>
        <w:snapToGrid w:val="0"/>
        <w:spacing w:line="336" w:lineRule="auto"/>
        <w:ind w:left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（5）履职前接受过与本研究有关的医学伦理、药学以及专科知识培训，具有良好的沟通协调能力，熟悉本试验方案。</w:t>
      </w:r>
    </w:p>
    <w:p w14:paraId="458A4BD1">
      <w:pPr>
        <w:numPr>
          <w:ilvl w:val="0"/>
          <w:numId w:val="1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试验开展前，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需向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提供CRC的委托函、履历、毕业证、学位证、GCP培训的资质证明文件等。</w:t>
      </w:r>
    </w:p>
    <w:p w14:paraId="509CEF8D">
      <w:pPr>
        <w:numPr>
          <w:ilvl w:val="0"/>
          <w:numId w:val="1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应定期向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汇报CRC服务项目的进展，如知悉发生重大事件（包括但不限于国家相关政策做出重大调整、发生不良事件、项目进度明显滞后），应在24小时内与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沟通，并积极采取措施，减少给临床试验带来的影响及损失。</w:t>
      </w:r>
    </w:p>
    <w:p w14:paraId="2514F7DC">
      <w:pPr>
        <w:numPr>
          <w:ilvl w:val="0"/>
          <w:numId w:val="1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CRC须在PI的授权下，协助和配合研究医生以及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完成本研究项目相关工作，CRC须按照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及PI的安排，保证有足够的时间在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工作，完成其职责任务。</w:t>
      </w:r>
    </w:p>
    <w:p w14:paraId="6908092D">
      <w:pPr>
        <w:numPr>
          <w:ilvl w:val="0"/>
          <w:numId w:val="1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在提供CRC服务过程中，CRC除对临床试验相关内容保密外，还须对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的受试者信息、医疗信息等保密，对涉及受试者信息（纸质或电子）的以下资料只能查阅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，不能</w:t>
      </w:r>
      <w:r>
        <w:rPr>
          <w:rFonts w:hint="eastAsia" w:ascii="宋体" w:hAnsi="宋体" w:eastAsia="宋体" w:cs="宋体"/>
          <w:sz w:val="24"/>
          <w:highlight w:val="none"/>
        </w:rPr>
        <w:t>复印、拍照、扫描，包括受试者病历、检验报告、知情同意书、受试者鉴认代码表等。如CRC有意或无意泄露了受试者信息，受试者追诉相关责任和索赔时，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应按照相关法律、司法解释的规定承担赔偿和法律责任。</w:t>
      </w:r>
    </w:p>
    <w:p w14:paraId="4D66F6CF">
      <w:pPr>
        <w:numPr>
          <w:ilvl w:val="0"/>
          <w:numId w:val="1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在提供临床研究服务中，因CRC的过失、过错，对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造成直接经济损失的，由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承担相应赔偿和法律责任；造成受试者损害的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，由乙方</w:t>
      </w:r>
      <w:r>
        <w:rPr>
          <w:rFonts w:hint="eastAsia" w:ascii="宋体" w:hAnsi="宋体" w:eastAsia="宋体" w:cs="宋体"/>
          <w:sz w:val="24"/>
          <w:highlight w:val="none"/>
        </w:rPr>
        <w:t>按照《中华人民共和国民法典》及相关法律、司法解释的规定承担赔偿和法律责任。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及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参与者不得将委托事项的工作职责或权限转移给第三人，否则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有权拒绝其继续参与临床试验工作并要求其重新核对所有试验数据，并需通过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研究团队审核确认，同时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有权要求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更换符合资质的人员；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视事件情节，有权单方面解除本协议，因此给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造成损失的，由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予以赔偿。</w:t>
      </w:r>
    </w:p>
    <w:p w14:paraId="72C06FEA">
      <w:pPr>
        <w:numPr>
          <w:ilvl w:val="0"/>
          <w:numId w:val="1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除另有约定外，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或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参与者违反协议义务，对临床试验项目的规范管理造成不利影响或构成风险的，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有权要求其在限期内采取有效整改以达到满足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的管理要求；若未能整改至合格，或者因此对项目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造成损失的，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有权单方面解除协议并要求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赔偿损失。</w:t>
      </w:r>
    </w:p>
    <w:p w14:paraId="28D019F0">
      <w:pPr>
        <w:numPr>
          <w:ilvl w:val="0"/>
          <w:numId w:val="1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本协议自生效至终止，如CRC的履职情况不符合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或本研究项目的要求，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或PI要求更换CRC时，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有义务在一个月内提供符合要求的CRC人选。未经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书面同意，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不得随意更换人员。除离职等特殊情况外，更换需提前15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日书面通知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，新人员需通过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考核及PI授权后方可上岗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F17B339">
      <w:pPr>
        <w:numPr>
          <w:ilvl w:val="0"/>
          <w:numId w:val="1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及CRC应当遵从并配合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的管理制度及标准操作规程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应对在此过程中知悉的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丙方的</w:t>
      </w:r>
      <w:r>
        <w:rPr>
          <w:rFonts w:hint="eastAsia" w:ascii="宋体" w:hAnsi="宋体" w:eastAsia="宋体" w:cs="宋体"/>
          <w:sz w:val="24"/>
          <w:highlight w:val="none"/>
        </w:rPr>
        <w:t>商业秘密、医疗信息及受试者隐私负有永久保密义务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3D87306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三、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与研究者的职责、权利与义务</w:t>
      </w:r>
    </w:p>
    <w:p w14:paraId="200EC11C">
      <w:pPr>
        <w:numPr>
          <w:ilvl w:val="0"/>
          <w:numId w:val="2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丙方及主要研究者（PI）有权对派遣CRC的专业资质、从业经历进行审核。若人员不符合项目要求，丙方有权要求更换，乙方须无条件配合并在规定时间内完成人员替换。</w:t>
      </w:r>
    </w:p>
    <w:p w14:paraId="58431144">
      <w:pPr>
        <w:numPr>
          <w:ilvl w:val="0"/>
          <w:numId w:val="2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丙方有权对CRC进行实操考核。对于考核不合格或在服务期间表现不佳的人员，乙方须在接到通知后5个工作日内完成调换，并承担由此产生的全部费用。</w:t>
      </w:r>
    </w:p>
    <w:p w14:paraId="5757CDCC">
      <w:pPr>
        <w:numPr>
          <w:ilvl w:val="0"/>
          <w:numId w:val="2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丙方有权随时监督乙方的服务质量，并可抽查CRC的工作记录。CRC须在48小时内按要求提供完整、真实的证明文件或记录。</w:t>
      </w:r>
    </w:p>
    <w:p w14:paraId="4FA5CD59">
      <w:pPr>
        <w:numPr>
          <w:ilvl w:val="0"/>
          <w:numId w:val="2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因CRC的执业行为、过失或违反SOP导致的任何损害，丙方有权追究乙方及当事人的责任，相关的经济赔偿与法律后果由乙方承担。</w:t>
      </w:r>
    </w:p>
    <w:p w14:paraId="3F34B458">
      <w:pPr>
        <w:numPr>
          <w:ilvl w:val="0"/>
          <w:numId w:val="2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乙方应负责CRC的岗前培训及常规SOP培训，确保其具备胜任工作的专业技能。丙方仅负责针对本试验方案的特殊要求、专科知识及本院制度进行必要的指导与交底。</w:t>
      </w:r>
    </w:p>
    <w:p w14:paraId="70905074">
      <w:pPr>
        <w:numPr>
          <w:ilvl w:val="0"/>
          <w:numId w:val="2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丙方应提供开展服务所必需的资料、材料和信息。如因机构未能及时提供上述支持导致服务延误，乙方不承担由此产生的进度责任。</w:t>
      </w:r>
    </w:p>
    <w:p w14:paraId="117CFB23">
      <w:pPr>
        <w:numPr>
          <w:ilvl w:val="0"/>
          <w:numId w:val="2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丙方应为CRC提供必要的工作场所、办公便利及在授权范围内的文件查阅权限。</w:t>
      </w:r>
    </w:p>
    <w:p w14:paraId="2D541BA5">
      <w:pPr>
        <w:numPr>
          <w:ilvl w:val="0"/>
          <w:numId w:val="2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试验数据所有权归丙方所有（或按主合同约定归属甲方）。乙方及CRC仅在授权范围内享有保管权和使用权，严禁私自泄露或外传。</w:t>
      </w:r>
    </w:p>
    <w:p w14:paraId="026E0FD9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四、其他</w:t>
      </w:r>
    </w:p>
    <w:p w14:paraId="4891912C">
      <w:pPr>
        <w:adjustRightInd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CRC为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雇员，与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不存在劳务关系。CRC在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工作期间如发生任何意外、工伤等，均与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无关。</w:t>
      </w:r>
    </w:p>
    <w:p w14:paraId="51064C23">
      <w:pPr>
        <w:numPr>
          <w:ilvl w:val="0"/>
          <w:numId w:val="3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资质保证：各方在此保证，任何一方均为依法成立、合法存续的法律实体，具有完全的权限、能力和资质来履行本协议下的权利和义务。</w:t>
      </w:r>
    </w:p>
    <w:p w14:paraId="76E55CC5">
      <w:pPr>
        <w:numPr>
          <w:ilvl w:val="0"/>
          <w:numId w:val="3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协议终止：本协议将在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与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就本研究项目签署的技术服务合同终止及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乙方完成时需</w:t>
      </w:r>
      <w:r>
        <w:rPr>
          <w:rFonts w:hint="eastAsia" w:ascii="宋体" w:hAnsi="宋体" w:eastAsia="宋体" w:cs="宋体"/>
          <w:sz w:val="24"/>
          <w:highlight w:val="none"/>
        </w:rPr>
        <w:t>由其承担的赔偿和法律责任时终止。</w:t>
      </w:r>
    </w:p>
    <w:p w14:paraId="0597D6D2">
      <w:pPr>
        <w:numPr>
          <w:ilvl w:val="0"/>
          <w:numId w:val="3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争议解决：凡因执行本协议所发生的一切争议应通过友好协商的方式解决；如协商不能解决时，任何一方均有权向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所在地人民法院提起诉讼。</w:t>
      </w:r>
    </w:p>
    <w:p w14:paraId="382735B7">
      <w:pPr>
        <w:numPr>
          <w:ilvl w:val="0"/>
          <w:numId w:val="3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协议修改：本协议如有修改或变更需由双方协商同意并签订补充协议，补充协议与本协议存在冲突的地方以补充协议为准。</w:t>
      </w:r>
    </w:p>
    <w:p w14:paraId="60C4FF35">
      <w:pPr>
        <w:numPr>
          <w:ilvl w:val="0"/>
          <w:numId w:val="3"/>
        </w:numPr>
        <w:adjustRightInd w:val="0"/>
        <w:snapToGrid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协议生效：本协议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sz w:val="24"/>
          <w:highlight w:val="none"/>
        </w:rPr>
        <w:t>式</w:t>
      </w:r>
      <w:r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  <w:t>陆</w:t>
      </w:r>
      <w:r>
        <w:rPr>
          <w:rFonts w:hint="eastAsia" w:ascii="宋体" w:hAnsi="宋体" w:eastAsia="宋体" w:cs="宋体"/>
          <w:sz w:val="24"/>
          <w:highlight w:val="none"/>
        </w:rPr>
        <w:t>份，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丙方</w:t>
      </w:r>
      <w:r>
        <w:rPr>
          <w:rFonts w:hint="eastAsia" w:ascii="宋体" w:hAnsi="宋体" w:eastAsia="宋体" w:cs="宋体"/>
          <w:sz w:val="24"/>
          <w:highlight w:val="none"/>
        </w:rPr>
        <w:t>执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>贰</w:t>
      </w:r>
      <w:r>
        <w:rPr>
          <w:rFonts w:hint="eastAsia" w:ascii="宋体" w:hAnsi="宋体" w:eastAsia="宋体" w:cs="宋体"/>
          <w:sz w:val="24"/>
          <w:highlight w:val="none"/>
        </w:rPr>
        <w:t>份，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sz w:val="24"/>
          <w:highlight w:val="none"/>
        </w:rPr>
        <w:t>执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>贰</w:t>
      </w:r>
      <w:r>
        <w:rPr>
          <w:rFonts w:hint="eastAsia" w:ascii="宋体" w:hAnsi="宋体" w:eastAsia="宋体" w:cs="宋体"/>
          <w:sz w:val="24"/>
          <w:highlight w:val="none"/>
        </w:rPr>
        <w:t>份，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执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>贰</w:t>
      </w:r>
      <w:r>
        <w:rPr>
          <w:rFonts w:hint="eastAsia" w:ascii="宋体" w:hAnsi="宋体" w:eastAsia="宋体" w:cs="宋体"/>
          <w:sz w:val="24"/>
          <w:highlight w:val="none"/>
        </w:rPr>
        <w:t>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陆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highlight w:val="none"/>
        </w:rPr>
        <w:t>份均具有同等效力。本协议自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最后一个签署</w:t>
      </w:r>
      <w:r>
        <w:rPr>
          <w:rFonts w:hint="eastAsia" w:ascii="宋体" w:hAnsi="宋体" w:eastAsia="宋体" w:cs="宋体"/>
          <w:sz w:val="24"/>
          <w:highlight w:val="none"/>
        </w:rPr>
        <w:t>日期起生效。</w:t>
      </w:r>
    </w:p>
    <w:p w14:paraId="6EC844DD">
      <w:pPr>
        <w:spacing w:line="360" w:lineRule="auto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（以下无</w:t>
      </w:r>
      <w:r>
        <w:rPr>
          <w:sz w:val="24"/>
          <w:highlight w:val="none"/>
        </w:rPr>
        <w:t>正文，</w:t>
      </w:r>
      <w:r>
        <w:rPr>
          <w:rFonts w:hint="eastAsia"/>
          <w:sz w:val="24"/>
          <w:highlight w:val="none"/>
        </w:rPr>
        <w:t>为</w:t>
      </w:r>
      <w:r>
        <w:rPr>
          <w:sz w:val="24"/>
          <w:highlight w:val="none"/>
        </w:rPr>
        <w:t>本</w:t>
      </w:r>
      <w:r>
        <w:rPr>
          <w:rFonts w:hint="eastAsia"/>
          <w:sz w:val="24"/>
          <w:highlight w:val="none"/>
          <w:lang w:val="en-US" w:eastAsia="zh-CN"/>
        </w:rPr>
        <w:t>协议</w:t>
      </w:r>
      <w:r>
        <w:rPr>
          <w:sz w:val="24"/>
          <w:highlight w:val="none"/>
        </w:rPr>
        <w:t>签署页</w:t>
      </w:r>
      <w:r>
        <w:rPr>
          <w:rFonts w:hint="eastAsia"/>
          <w:sz w:val="24"/>
          <w:highlight w:val="none"/>
        </w:rPr>
        <w:t>）</w:t>
      </w:r>
    </w:p>
    <w:p w14:paraId="66448C1C">
      <w:pPr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br w:type="page"/>
      </w:r>
    </w:p>
    <w:p w14:paraId="2393D4A1">
      <w:pPr>
        <w:spacing w:line="360" w:lineRule="auto"/>
        <w:jc w:val="left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签字页：</w:t>
      </w:r>
    </w:p>
    <w:p w14:paraId="7D0D5FDF">
      <w:pPr>
        <w:spacing w:before="10" w:line="360" w:lineRule="auto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合同</w:t>
      </w:r>
      <w:r>
        <w:rPr>
          <w:sz w:val="24"/>
          <w:highlight w:val="none"/>
        </w:rPr>
        <w:t>签订地：江门市</w:t>
      </w:r>
      <w:r>
        <w:rPr>
          <w:rFonts w:hint="eastAsia"/>
          <w:sz w:val="24"/>
          <w:highlight w:val="none"/>
        </w:rPr>
        <w:t>五邑中医</w:t>
      </w:r>
      <w:r>
        <w:rPr>
          <w:sz w:val="24"/>
          <w:highlight w:val="none"/>
        </w:rPr>
        <w:t>院</w:t>
      </w:r>
    </w:p>
    <w:p w14:paraId="673F613F">
      <w:pPr>
        <w:spacing w:before="10" w:line="360" w:lineRule="auto"/>
        <w:ind w:firstLine="480" w:firstLineChars="200"/>
        <w:rPr>
          <w:sz w:val="24"/>
          <w:highlight w:val="none"/>
        </w:rPr>
      </w:pPr>
    </w:p>
    <w:tbl>
      <w:tblPr>
        <w:tblStyle w:val="4"/>
        <w:tblW w:w="89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7"/>
        <w:gridCol w:w="4700"/>
      </w:tblGrid>
      <w:tr w14:paraId="01884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4277" w:type="dxa"/>
            <w:noWrap w:val="0"/>
            <w:vAlign w:val="center"/>
          </w:tcPr>
          <w:p w14:paraId="6BB5A735">
            <w:pPr>
              <w:autoSpaceDE w:val="0"/>
              <w:autoSpaceDN w:val="0"/>
              <w:jc w:val="left"/>
              <w:rPr>
                <w:rFonts w:hint="default" w:ascii="宋体" w:hAnsi="宋体" w:eastAsiaTheme="minorEastAsia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Arial" w:hAnsi="宋体" w:cs="Arial"/>
                <w:sz w:val="24"/>
                <w:highlight w:val="none"/>
                <w:lang w:val="en-US" w:eastAsia="zh-CN"/>
              </w:rPr>
              <w:t>甲方</w:t>
            </w:r>
            <w:r>
              <w:rPr>
                <w:rFonts w:ascii="Arial" w:hAnsi="宋体" w:cs="Arial"/>
                <w:sz w:val="24"/>
                <w:highlight w:val="none"/>
              </w:rPr>
              <w:t>：</w:t>
            </w:r>
          </w:p>
        </w:tc>
        <w:tc>
          <w:tcPr>
            <w:tcW w:w="4700" w:type="dxa"/>
            <w:noWrap w:val="0"/>
            <w:vAlign w:val="center"/>
          </w:tcPr>
          <w:p w14:paraId="4F82A061">
            <w:pPr>
              <w:autoSpaceDE w:val="0"/>
              <w:autoSpaceDN w:val="0"/>
              <w:jc w:val="left"/>
              <w:rPr>
                <w:rFonts w:hint="eastAsia"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乙方</w:t>
            </w:r>
            <w:r>
              <w:rPr>
                <w:rFonts w:hint="eastAsia" w:ascii="Arial" w:hAnsi="宋体" w:cs="Arial"/>
                <w:sz w:val="24"/>
                <w:highlight w:val="none"/>
                <w:lang w:val="en-US" w:eastAsia="zh-CN"/>
              </w:rPr>
              <w:t>：</w:t>
            </w:r>
          </w:p>
        </w:tc>
      </w:tr>
      <w:tr w14:paraId="5700A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0" w:hRule="atLeast"/>
          <w:jc w:val="center"/>
        </w:trPr>
        <w:tc>
          <w:tcPr>
            <w:tcW w:w="4277" w:type="dxa"/>
            <w:noWrap w:val="0"/>
            <w:vAlign w:val="top"/>
          </w:tcPr>
          <w:p w14:paraId="5231FB1D">
            <w:pPr>
              <w:spacing w:line="300" w:lineRule="auto"/>
              <w:rPr>
                <w:rFonts w:ascii="Arial" w:hAnsi="宋体" w:cs="Arial"/>
                <w:sz w:val="24"/>
                <w:highlight w:val="none"/>
              </w:rPr>
            </w:pPr>
          </w:p>
          <w:p w14:paraId="6DC1F9AF">
            <w:pPr>
              <w:spacing w:line="300" w:lineRule="auto"/>
              <w:rPr>
                <w:rFonts w:hint="eastAsia" w:ascii="Arial" w:hAnsi="Arial" w:cs="Arial"/>
                <w:sz w:val="24"/>
                <w:highlight w:val="none"/>
              </w:rPr>
            </w:pPr>
            <w:r>
              <w:rPr>
                <w:rFonts w:hint="eastAsia" w:ascii="Arial" w:hAnsi="Arial" w:cs="Arial"/>
                <w:sz w:val="24"/>
                <w:highlight w:val="none"/>
              </w:rPr>
              <w:t>项目负责人</w:t>
            </w:r>
            <w:r>
              <w:rPr>
                <w:rFonts w:ascii="Arial" w:hAnsi="宋体" w:cs="Arial"/>
                <w:sz w:val="24"/>
                <w:highlight w:val="none"/>
              </w:rPr>
              <w:t>签字</w:t>
            </w:r>
            <w:r>
              <w:rPr>
                <w:rFonts w:hint="eastAsia" w:ascii="Arial" w:hAnsi="Arial" w:cs="Arial"/>
                <w:sz w:val="24"/>
                <w:highlight w:val="none"/>
              </w:rPr>
              <w:t>：</w:t>
            </w:r>
          </w:p>
          <w:p w14:paraId="0AF5AB1A">
            <w:pPr>
              <w:spacing w:line="300" w:lineRule="auto"/>
              <w:rPr>
                <w:rFonts w:hint="eastAsia" w:ascii="Arial" w:hAnsi="宋体" w:cs="Arial"/>
                <w:sz w:val="24"/>
                <w:highlight w:val="none"/>
              </w:rPr>
            </w:pPr>
          </w:p>
          <w:p w14:paraId="185331B5">
            <w:pPr>
              <w:spacing w:line="300" w:lineRule="auto"/>
              <w:rPr>
                <w:rFonts w:hint="eastAsia" w:ascii="Arial" w:hAnsi="宋体" w:cs="Arial"/>
                <w:sz w:val="24"/>
                <w:highlight w:val="none"/>
              </w:rPr>
            </w:pPr>
            <w:r>
              <w:rPr>
                <w:rFonts w:hint="eastAsia" w:ascii="Arial" w:hAnsi="宋体" w:cs="Arial"/>
                <w:sz w:val="24"/>
                <w:highlight w:val="none"/>
              </w:rPr>
              <w:t>签署日期：</w:t>
            </w:r>
          </w:p>
          <w:p w14:paraId="0078913D">
            <w:pPr>
              <w:spacing w:line="300" w:lineRule="auto"/>
              <w:rPr>
                <w:rFonts w:hint="eastAsia" w:ascii="Arial" w:hAnsi="宋体" w:cs="Arial"/>
                <w:sz w:val="24"/>
                <w:highlight w:val="none"/>
              </w:rPr>
            </w:pPr>
          </w:p>
          <w:p w14:paraId="4246ABBE">
            <w:pPr>
              <w:spacing w:line="300" w:lineRule="auto"/>
              <w:rPr>
                <w:rFonts w:hint="eastAsia" w:ascii="Arial" w:hAnsi="宋体" w:cs="Arial"/>
                <w:sz w:val="24"/>
                <w:highlight w:val="none"/>
              </w:rPr>
            </w:pPr>
          </w:p>
          <w:p w14:paraId="0260DD95">
            <w:pPr>
              <w:spacing w:line="300" w:lineRule="auto"/>
              <w:rPr>
                <w:rFonts w:ascii="Arial" w:hAnsi="宋体" w:cs="Arial"/>
                <w:sz w:val="24"/>
                <w:highlight w:val="none"/>
              </w:rPr>
            </w:pPr>
            <w:r>
              <w:rPr>
                <w:rFonts w:hint="eastAsia" w:ascii="Arial" w:hAnsi="宋体" w:cs="Arial"/>
                <w:sz w:val="24"/>
                <w:highlight w:val="none"/>
              </w:rPr>
              <w:t>法定代表人/委托代理人</w:t>
            </w:r>
            <w:r>
              <w:rPr>
                <w:rFonts w:ascii="Arial" w:hAnsi="宋体" w:cs="Arial"/>
                <w:sz w:val="24"/>
                <w:highlight w:val="none"/>
              </w:rPr>
              <w:t>签字</w:t>
            </w:r>
            <w:r>
              <w:rPr>
                <w:rFonts w:hint="eastAsia" w:ascii="Arial" w:hAnsi="宋体" w:cs="Arial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Arial" w:hAnsi="宋体" w:cs="Arial"/>
                <w:sz w:val="24"/>
                <w:highlight w:val="none"/>
                <w:lang w:val="en-US" w:eastAsia="zh-CN"/>
              </w:rPr>
              <w:t>盖章</w:t>
            </w:r>
            <w:r>
              <w:rPr>
                <w:rFonts w:hint="eastAsia" w:ascii="Arial" w:hAnsi="宋体" w:cs="Arial"/>
                <w:sz w:val="24"/>
                <w:highlight w:val="none"/>
                <w:lang w:eastAsia="zh-CN"/>
              </w:rPr>
              <w:t>）</w:t>
            </w:r>
            <w:r>
              <w:rPr>
                <w:rFonts w:ascii="Arial" w:hAnsi="宋体" w:cs="Arial"/>
                <w:sz w:val="24"/>
                <w:highlight w:val="none"/>
              </w:rPr>
              <w:t>：</w:t>
            </w:r>
          </w:p>
          <w:p w14:paraId="14DF026D">
            <w:pPr>
              <w:spacing w:line="300" w:lineRule="auto"/>
              <w:rPr>
                <w:rFonts w:ascii="Arial" w:hAnsi="宋体" w:cs="Arial"/>
                <w:sz w:val="24"/>
                <w:highlight w:val="none"/>
              </w:rPr>
            </w:pPr>
          </w:p>
          <w:p w14:paraId="5B501917">
            <w:pPr>
              <w:spacing w:line="300" w:lineRule="auto"/>
              <w:rPr>
                <w:rFonts w:hint="eastAsia" w:ascii="Arial" w:hAnsi="宋体" w:cs="Arial"/>
                <w:sz w:val="24"/>
                <w:highlight w:val="none"/>
              </w:rPr>
            </w:pPr>
          </w:p>
          <w:p w14:paraId="2B3E3375">
            <w:pPr>
              <w:spacing w:line="300" w:lineRule="auto"/>
              <w:rPr>
                <w:rFonts w:hint="eastAsia" w:ascii="Arial" w:hAnsi="宋体" w:cs="Arial"/>
                <w:sz w:val="24"/>
                <w:highlight w:val="none"/>
              </w:rPr>
            </w:pPr>
          </w:p>
          <w:p w14:paraId="653C56D2">
            <w:pPr>
              <w:spacing w:line="300" w:lineRule="auto"/>
              <w:rPr>
                <w:rFonts w:hint="eastAsia" w:ascii="Arial" w:hAnsi="宋体" w:cs="Arial"/>
                <w:sz w:val="24"/>
                <w:highlight w:val="none"/>
              </w:rPr>
            </w:pPr>
            <w:r>
              <w:rPr>
                <w:rFonts w:hint="eastAsia" w:ascii="Arial" w:hAnsi="宋体" w:cs="Arial"/>
                <w:sz w:val="24"/>
                <w:highlight w:val="none"/>
              </w:rPr>
              <w:t>签署日期：</w:t>
            </w:r>
          </w:p>
          <w:p w14:paraId="53D76FDE">
            <w:pPr>
              <w:spacing w:line="300" w:lineRule="auto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  <w:tc>
          <w:tcPr>
            <w:tcW w:w="4700" w:type="dxa"/>
            <w:noWrap w:val="0"/>
            <w:vAlign w:val="top"/>
          </w:tcPr>
          <w:p w14:paraId="07A6D06C">
            <w:pPr>
              <w:spacing w:line="300" w:lineRule="auto"/>
              <w:rPr>
                <w:rFonts w:ascii="Arial" w:hAnsi="宋体" w:cs="Arial"/>
                <w:sz w:val="24"/>
                <w:highlight w:val="none"/>
              </w:rPr>
            </w:pPr>
          </w:p>
          <w:p w14:paraId="2A0A19D7">
            <w:pPr>
              <w:spacing w:line="300" w:lineRule="auto"/>
              <w:rPr>
                <w:rFonts w:hint="eastAsia" w:ascii="Arial" w:hAnsi="Arial" w:cs="Arial"/>
                <w:sz w:val="24"/>
                <w:highlight w:val="none"/>
              </w:rPr>
            </w:pPr>
            <w:r>
              <w:rPr>
                <w:rFonts w:hint="eastAsia" w:ascii="Arial" w:hAnsi="Arial" w:cs="Arial"/>
                <w:sz w:val="24"/>
                <w:highlight w:val="none"/>
              </w:rPr>
              <w:t>项目经理</w:t>
            </w:r>
            <w:r>
              <w:rPr>
                <w:rFonts w:ascii="Arial" w:hAnsi="宋体" w:cs="Arial"/>
                <w:sz w:val="24"/>
                <w:highlight w:val="none"/>
              </w:rPr>
              <w:t>签字</w:t>
            </w:r>
            <w:r>
              <w:rPr>
                <w:rFonts w:hint="eastAsia" w:ascii="Arial" w:hAnsi="Arial" w:cs="Arial"/>
                <w:sz w:val="24"/>
                <w:highlight w:val="none"/>
              </w:rPr>
              <w:t>：</w:t>
            </w:r>
          </w:p>
          <w:p w14:paraId="0F19324A">
            <w:pPr>
              <w:spacing w:line="300" w:lineRule="auto"/>
              <w:rPr>
                <w:rFonts w:hint="eastAsia" w:ascii="Arial" w:hAnsi="Arial" w:cs="Arial"/>
                <w:sz w:val="24"/>
                <w:highlight w:val="none"/>
              </w:rPr>
            </w:pPr>
          </w:p>
          <w:p w14:paraId="383F5E6E">
            <w:pPr>
              <w:spacing w:line="300" w:lineRule="auto"/>
              <w:rPr>
                <w:rFonts w:hint="eastAsia" w:ascii="Arial" w:hAnsi="宋体" w:cs="Arial"/>
                <w:sz w:val="24"/>
                <w:highlight w:val="none"/>
              </w:rPr>
            </w:pPr>
            <w:r>
              <w:rPr>
                <w:rFonts w:hint="eastAsia" w:ascii="Arial" w:hAnsi="宋体" w:cs="Arial"/>
                <w:sz w:val="24"/>
                <w:highlight w:val="none"/>
              </w:rPr>
              <w:t>签署日期：</w:t>
            </w:r>
          </w:p>
          <w:p w14:paraId="0B5819C5">
            <w:pPr>
              <w:spacing w:line="300" w:lineRule="auto"/>
              <w:rPr>
                <w:rFonts w:hint="eastAsia" w:ascii="Arial" w:hAnsi="宋体" w:cs="Arial"/>
                <w:sz w:val="24"/>
                <w:highlight w:val="none"/>
              </w:rPr>
            </w:pPr>
          </w:p>
          <w:p w14:paraId="2367CD20">
            <w:pPr>
              <w:spacing w:line="300" w:lineRule="auto"/>
              <w:rPr>
                <w:rFonts w:hint="eastAsia" w:ascii="Arial" w:hAnsi="宋体" w:cs="Arial"/>
                <w:sz w:val="24"/>
                <w:highlight w:val="none"/>
                <w:lang w:val="en-US" w:eastAsia="zh-CN"/>
              </w:rPr>
            </w:pPr>
          </w:p>
          <w:p w14:paraId="73BB2C64">
            <w:pPr>
              <w:spacing w:line="300" w:lineRule="auto"/>
              <w:rPr>
                <w:rFonts w:ascii="Arial" w:hAnsi="宋体" w:cs="Arial"/>
                <w:sz w:val="24"/>
                <w:highlight w:val="none"/>
              </w:rPr>
            </w:pPr>
            <w:r>
              <w:rPr>
                <w:rFonts w:hint="eastAsia" w:ascii="Arial" w:hAnsi="宋体" w:cs="Arial"/>
                <w:sz w:val="24"/>
                <w:highlight w:val="none"/>
                <w:lang w:val="en-US" w:eastAsia="zh-CN"/>
              </w:rPr>
              <w:t>法定代表人/委托代理人</w:t>
            </w:r>
            <w:r>
              <w:rPr>
                <w:rFonts w:ascii="Arial" w:hAnsi="宋体" w:cs="Arial"/>
                <w:sz w:val="24"/>
                <w:highlight w:val="none"/>
              </w:rPr>
              <w:t>签字</w:t>
            </w:r>
            <w:r>
              <w:rPr>
                <w:rFonts w:hint="eastAsia" w:ascii="Arial" w:hAnsi="宋体" w:cs="Arial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Arial" w:hAnsi="宋体" w:cs="Arial"/>
                <w:sz w:val="24"/>
                <w:highlight w:val="none"/>
                <w:lang w:val="en-US" w:eastAsia="zh-CN"/>
              </w:rPr>
              <w:t>盖章</w:t>
            </w:r>
            <w:r>
              <w:rPr>
                <w:rFonts w:hint="eastAsia" w:ascii="Arial" w:hAnsi="宋体" w:cs="Arial"/>
                <w:sz w:val="24"/>
                <w:highlight w:val="none"/>
                <w:lang w:eastAsia="zh-CN"/>
              </w:rPr>
              <w:t>）</w:t>
            </w:r>
            <w:r>
              <w:rPr>
                <w:rFonts w:ascii="Arial" w:hAnsi="宋体" w:cs="Arial"/>
                <w:sz w:val="24"/>
                <w:highlight w:val="none"/>
              </w:rPr>
              <w:t>：</w:t>
            </w:r>
          </w:p>
          <w:p w14:paraId="094D795D">
            <w:pPr>
              <w:spacing w:line="300" w:lineRule="auto"/>
              <w:rPr>
                <w:rFonts w:ascii="Arial" w:hAnsi="Arial" w:cs="Arial"/>
                <w:sz w:val="24"/>
                <w:highlight w:val="none"/>
              </w:rPr>
            </w:pPr>
          </w:p>
          <w:p w14:paraId="0C2BC4D2">
            <w:pPr>
              <w:spacing w:line="300" w:lineRule="auto"/>
              <w:rPr>
                <w:rFonts w:hint="eastAsia" w:ascii="Arial" w:hAnsi="宋体" w:cs="Arial"/>
                <w:sz w:val="24"/>
                <w:highlight w:val="none"/>
              </w:rPr>
            </w:pPr>
          </w:p>
          <w:p w14:paraId="69D2BF8D">
            <w:pPr>
              <w:spacing w:line="300" w:lineRule="auto"/>
              <w:rPr>
                <w:rFonts w:hint="eastAsia" w:ascii="Arial" w:hAnsi="宋体" w:cs="Arial"/>
                <w:sz w:val="24"/>
                <w:highlight w:val="none"/>
              </w:rPr>
            </w:pPr>
          </w:p>
          <w:p w14:paraId="0A92A4E9">
            <w:pPr>
              <w:spacing w:line="300" w:lineRule="auto"/>
              <w:rPr>
                <w:rFonts w:hint="eastAsia"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Arial" w:hAnsi="宋体" w:cs="Arial"/>
                <w:sz w:val="24"/>
                <w:highlight w:val="none"/>
              </w:rPr>
              <w:t>签署日期：</w:t>
            </w:r>
          </w:p>
        </w:tc>
      </w:tr>
      <w:tr w14:paraId="5ABF6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4277" w:type="dxa"/>
            <w:noWrap w:val="0"/>
            <w:vAlign w:val="center"/>
          </w:tcPr>
          <w:p w14:paraId="649DD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Arial" w:hAnsi="宋体" w:cs="Arial"/>
                <w:sz w:val="24"/>
                <w:highlight w:val="none"/>
                <w:lang w:val="en-US" w:eastAsia="zh-CN"/>
              </w:rPr>
              <w:t>丙方：江门市五邑中医院</w:t>
            </w:r>
          </w:p>
        </w:tc>
        <w:tc>
          <w:tcPr>
            <w:tcW w:w="4700" w:type="dxa"/>
            <w:noWrap w:val="0"/>
            <w:vAlign w:val="top"/>
          </w:tcPr>
          <w:p w14:paraId="29E1B2CA">
            <w:pPr>
              <w:adjustRightInd w:val="0"/>
              <w:snapToGrid w:val="0"/>
              <w:spacing w:line="336" w:lineRule="auto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</w:tr>
      <w:tr w14:paraId="4A6E3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3" w:hRule="atLeast"/>
          <w:jc w:val="center"/>
        </w:trPr>
        <w:tc>
          <w:tcPr>
            <w:tcW w:w="4277" w:type="dxa"/>
            <w:noWrap w:val="0"/>
            <w:vAlign w:val="top"/>
          </w:tcPr>
          <w:p w14:paraId="7DE432E5">
            <w:pPr>
              <w:spacing w:line="300" w:lineRule="auto"/>
              <w:rPr>
                <w:rFonts w:hint="default" w:ascii="Arial" w:hAnsi="宋体" w:cs="Arial"/>
                <w:sz w:val="24"/>
                <w:highlight w:val="none"/>
                <w:lang w:val="en-US" w:eastAsia="zh-CN"/>
              </w:rPr>
            </w:pPr>
            <w:r>
              <w:rPr>
                <w:rFonts w:hint="default" w:ascii="Arial" w:hAnsi="宋体" w:cs="Arial"/>
                <w:sz w:val="24"/>
                <w:highlight w:val="none"/>
                <w:lang w:val="en-US" w:eastAsia="zh-CN"/>
              </w:rPr>
              <w:t>项目负责人签字：</w:t>
            </w:r>
          </w:p>
          <w:p w14:paraId="22FD442E">
            <w:pPr>
              <w:spacing w:line="300" w:lineRule="auto"/>
              <w:rPr>
                <w:rFonts w:hint="default" w:ascii="Arial" w:hAnsi="宋体" w:cs="Arial"/>
                <w:sz w:val="24"/>
                <w:highlight w:val="none"/>
                <w:lang w:val="en-US" w:eastAsia="zh-CN"/>
              </w:rPr>
            </w:pPr>
          </w:p>
          <w:p w14:paraId="675C7D2F">
            <w:pPr>
              <w:spacing w:line="300" w:lineRule="auto"/>
              <w:rPr>
                <w:rFonts w:hint="default" w:ascii="Arial" w:hAnsi="宋体" w:cs="Arial"/>
                <w:sz w:val="24"/>
                <w:highlight w:val="none"/>
                <w:lang w:val="en-US" w:eastAsia="zh-CN"/>
              </w:rPr>
            </w:pPr>
          </w:p>
          <w:p w14:paraId="47980309">
            <w:pPr>
              <w:spacing w:line="300" w:lineRule="auto"/>
              <w:rPr>
                <w:rFonts w:hint="default" w:ascii="Arial" w:hAnsi="宋体" w:cs="Arial"/>
                <w:sz w:val="24"/>
                <w:highlight w:val="none"/>
                <w:lang w:val="en-US" w:eastAsia="zh-CN"/>
              </w:rPr>
            </w:pPr>
            <w:r>
              <w:rPr>
                <w:rFonts w:hint="default" w:ascii="Arial" w:hAnsi="宋体" w:cs="Arial"/>
                <w:sz w:val="24"/>
                <w:highlight w:val="none"/>
                <w:lang w:val="en-US" w:eastAsia="zh-CN"/>
              </w:rPr>
              <w:t>签署日期：</w:t>
            </w:r>
          </w:p>
          <w:p w14:paraId="7814A1F0">
            <w:pPr>
              <w:spacing w:line="300" w:lineRule="auto"/>
              <w:rPr>
                <w:rFonts w:hint="default" w:ascii="Arial" w:hAnsi="宋体" w:cs="Arial"/>
                <w:sz w:val="24"/>
                <w:highlight w:val="none"/>
                <w:lang w:val="en-US" w:eastAsia="zh-CN"/>
              </w:rPr>
            </w:pPr>
          </w:p>
          <w:p w14:paraId="613F0D33">
            <w:pPr>
              <w:spacing w:line="300" w:lineRule="auto"/>
              <w:rPr>
                <w:rFonts w:hint="default" w:ascii="Arial" w:hAnsi="宋体" w:cs="Arial"/>
                <w:sz w:val="24"/>
                <w:highlight w:val="none"/>
                <w:lang w:val="en-US" w:eastAsia="zh-CN"/>
              </w:rPr>
            </w:pPr>
          </w:p>
          <w:p w14:paraId="54D3A11A">
            <w:pPr>
              <w:spacing w:line="300" w:lineRule="auto"/>
              <w:rPr>
                <w:rFonts w:hint="default" w:ascii="Arial" w:hAnsi="宋体" w:cs="Arial"/>
                <w:sz w:val="24"/>
                <w:highlight w:val="none"/>
                <w:lang w:val="en-US" w:eastAsia="zh-CN"/>
              </w:rPr>
            </w:pPr>
            <w:r>
              <w:rPr>
                <w:rFonts w:hint="default" w:ascii="Arial" w:hAnsi="宋体" w:cs="Arial"/>
                <w:sz w:val="24"/>
                <w:highlight w:val="none"/>
                <w:lang w:val="en-US" w:eastAsia="zh-CN"/>
              </w:rPr>
              <w:t>法定代表人/委托代理人签字（盖章）：</w:t>
            </w:r>
          </w:p>
          <w:p w14:paraId="3A8BD1E4">
            <w:pPr>
              <w:autoSpaceDE w:val="0"/>
              <w:autoSpaceDN w:val="0"/>
              <w:jc w:val="left"/>
              <w:rPr>
                <w:rFonts w:hint="default" w:ascii="宋体" w:hAnsi="宋体" w:eastAsiaTheme="minorEastAsia"/>
                <w:sz w:val="28"/>
                <w:szCs w:val="28"/>
                <w:highlight w:val="none"/>
                <w:lang w:val="en-US" w:eastAsia="zh-CN"/>
              </w:rPr>
            </w:pPr>
          </w:p>
          <w:p w14:paraId="541F1940">
            <w:pPr>
              <w:spacing w:line="300" w:lineRule="auto"/>
              <w:rPr>
                <w:rFonts w:hint="default" w:ascii="Arial" w:hAnsi="宋体" w:cs="Arial"/>
                <w:sz w:val="24"/>
                <w:highlight w:val="none"/>
                <w:lang w:val="en-US" w:eastAsia="zh-CN"/>
              </w:rPr>
            </w:pPr>
          </w:p>
          <w:p w14:paraId="1AAF0A66">
            <w:pPr>
              <w:spacing w:line="300" w:lineRule="auto"/>
              <w:rPr>
                <w:rFonts w:hint="default" w:ascii="Arial" w:hAnsi="宋体" w:cs="Arial"/>
                <w:sz w:val="24"/>
                <w:highlight w:val="none"/>
                <w:lang w:val="en-US" w:eastAsia="zh-CN"/>
              </w:rPr>
            </w:pPr>
            <w:r>
              <w:rPr>
                <w:rFonts w:hint="default" w:ascii="Arial" w:hAnsi="宋体" w:cs="Arial"/>
                <w:sz w:val="24"/>
                <w:highlight w:val="none"/>
                <w:lang w:val="en-US" w:eastAsia="zh-CN"/>
              </w:rPr>
              <w:t>签署日期：</w:t>
            </w:r>
          </w:p>
          <w:p w14:paraId="78D406B9">
            <w:pPr>
              <w:autoSpaceDE w:val="0"/>
              <w:autoSpaceDN w:val="0"/>
              <w:jc w:val="left"/>
              <w:rPr>
                <w:rFonts w:hint="default" w:ascii="宋体" w:hAnsi="宋体" w:eastAsiaTheme="minorEastAsia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4700" w:type="dxa"/>
            <w:noWrap w:val="0"/>
            <w:vAlign w:val="top"/>
          </w:tcPr>
          <w:p w14:paraId="51D8A233">
            <w:pPr>
              <w:adjustRightInd w:val="0"/>
              <w:snapToGrid w:val="0"/>
              <w:spacing w:line="336" w:lineRule="auto"/>
              <w:jc w:val="distribute"/>
              <w:rPr>
                <w:rFonts w:hint="eastAsia" w:ascii="宋体" w:hAnsi="宋体"/>
                <w:sz w:val="28"/>
                <w:szCs w:val="28"/>
                <w:highlight w:val="none"/>
              </w:rPr>
            </w:pPr>
          </w:p>
        </w:tc>
      </w:tr>
    </w:tbl>
    <w:p w14:paraId="10E90172"/>
    <w:p w14:paraId="6FEB9865">
      <w:pPr>
        <w:numPr>
          <w:ilvl w:val="0"/>
          <w:numId w:val="0"/>
        </w:numPr>
        <w:adjustRightInd w:val="0"/>
        <w:snapToGrid w:val="0"/>
        <w:spacing w:line="336" w:lineRule="auto"/>
        <w:ind w:leftChars="200"/>
        <w:rPr>
          <w:rFonts w:hint="eastAsia" w:ascii="宋体" w:hAnsi="宋体" w:eastAsia="宋体" w:cs="宋体"/>
          <w:sz w:val="24"/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A309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84D25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84D25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C6FD44"/>
    <w:multiLevelType w:val="singleLevel"/>
    <w:tmpl w:val="95C6FD44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E481BFB7"/>
    <w:multiLevelType w:val="singleLevel"/>
    <w:tmpl w:val="E481BFB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64C38CB1"/>
    <w:multiLevelType w:val="singleLevel"/>
    <w:tmpl w:val="64C38CB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253880"/>
    <w:rsid w:val="06B54FC1"/>
    <w:rsid w:val="09611889"/>
    <w:rsid w:val="0A895FD0"/>
    <w:rsid w:val="1B4A70A0"/>
    <w:rsid w:val="2E823307"/>
    <w:rsid w:val="35C36EC0"/>
    <w:rsid w:val="3B771DE4"/>
    <w:rsid w:val="45A43C69"/>
    <w:rsid w:val="465A3328"/>
    <w:rsid w:val="53703466"/>
    <w:rsid w:val="65C905F2"/>
    <w:rsid w:val="6CF54E1E"/>
    <w:rsid w:val="74253880"/>
    <w:rsid w:val="77D4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dcbdd4eb-e540-41f7-9bad-3312697acb4a</errorID>
      <errorWord>临床试验</errorWord>
      <group>L1_Grammar</group>
      <groupName>语法问题</groupName>
      <ability>L2_Grammar</ability>
      <abilityName>语法错误</abilityName>
      <candidateList>
        <item>申办者应提供临床试验</item>
      </candidateList>
      <explain/>
      <paraID>6A1B42B1</paraID>
      <start>2</start>
      <end>12</end>
      <status>modified</status>
      <modifiedWord>申办者应提供临床试验</modifiedWord>
      <trackRevisions>false</trackRevisions>
    </reviewItem>
    <reviewItem>
      <errorID>8fae042c-ef81-41b6-8d02-3466415da5f2</errorID>
      <errorWord>互相冲突</errorWord>
      <group>L1_Grammar</group>
      <groupName>语法问题</groupName>
      <ability>L2_Grammar</ability>
      <abilityName>语法错误</abilityName>
      <candidateList>
        <item>冲突</item>
      </candidateList>
      <explain/>
      <paraID>2DBA2B22</paraID>
      <start>37</start>
      <end>39</end>
      <status>modified</status>
      <modifiedWord>冲突</modifiedWord>
      <trackRevisions>false</trackRevisions>
    </reviewItem>
    <reviewItem>
      <errorID>1d1ab02e-c779-483c-b345-78496adc866e</errorID>
      <errorWord>法规培训</errorWord>
      <group>L1_Grammar</group>
      <groupName>语法问题</groupName>
      <ability>L2_Grammar</ability>
      <abilityName>语法错误</abilityName>
      <candidateList>
        <item>法规</item>
      </candidateList>
      <explain/>
      <paraID>2C7038BB</paraID>
      <start>10</start>
      <end>12</end>
      <status>modified</status>
      <modifiedWord>法规</modifiedWord>
      <trackRevisions>false</trackRevisions>
    </reviewItem>
    <reviewItem>
      <errorID>2ab73457-763a-4e3d-84ad-e8b8cdebd69b</errorID>
      <errorWord>做出</errorWord>
      <group>L1_Word</group>
      <groupName>字词问题</groupName>
      <ability>L2_Typo</ability>
      <abilityName>字词错误</abilityName>
      <candidateList>
        <item>作出</item>
      </candidateList>
      <explain/>
      <paraID>509CEF8D</paraID>
      <start>46</start>
      <end>48</end>
      <status>ignored</status>
      <modifiedWord/>
      <trackRevisions>false</trackRevisions>
    </reviewItem>
    <reviewItem>
      <errorID>d3023458-0048-4f94-8b6b-166dbcaac3cf</errorID>
      <errorWord>不能</errorWord>
      <group>L1_Punc</group>
      <groupName>标点问题</groupName>
      <ability>L2_Punc</ability>
      <abilityName>标点符号检查</abilityName>
      <candidateList>
        <item>，不能</item>
      </candidateList>
      <explain/>
      <paraID>6908092D</paraID>
      <start>78</start>
      <end>81</end>
      <status>modified</status>
      <modifiedWord>，不能</modifiedWord>
      <trackRevisions>false</trackRevisions>
    </reviewItem>
    <reviewItem>
      <errorID>7e534182-84ab-492f-9252-fe6b7d87faf8</errorID>
      <errorWord>并</errorWord>
      <group>L1_Word</group>
      <groupName>字词问题</groupName>
      <ability>L2_Typo</ability>
      <abilityName>字词错误</abilityName>
      <candidateList>
        <item>，</item>
      </candidateList>
      <explain/>
      <paraID>4D66F6CF</paraID>
      <start>156</start>
      <end>157</end>
      <status>ignored</status>
      <modifiedWord/>
      <trackRevisions>false</trackRevisions>
    </reviewItem>
    <reviewItem>
      <errorID>4c48f8ab-3515-4c71-b224-746c16c571e5</errorID>
      <errorWord>交替</errorWord>
      <group>L1_Word</group>
      <groupName>字词问题</groupName>
      <ability>L2_Typo</ability>
      <abilityName>字词错误</abilityName>
      <candidateList>
        <item>替换</item>
      </candidateList>
      <explain/>
      <paraID>200EC11C</paraID>
      <start>79</start>
      <end>81</end>
      <status>modified</status>
      <modifiedWord>替换</modifiedWord>
      <trackRevisions>false</trackRevisions>
    </reviewItem>
    <reviewItem>
      <errorID>a7e08e8e-cc58-49f9-b9c3-a95711675ac3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2D541BA5</paraID>
      <start>33</start>
      <end>33</end>
      <status>modified</status>
      <modifiedWord/>
      <trackRevisions>false</trackRevisions>
    </reviewItem>
    <reviewItem>
      <errorID>26cae110-725f-4739-9abc-fca1396f82c7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2D541BA5</paraID>
      <start>36</start>
      <end>36</end>
      <status>modified</status>
      <modifiedWord/>
      <trackRevisions>false</trackRevisions>
    </reviewItem>
    <reviewItem>
      <errorID>1664731e-3ba4-45e4-a94f-e0220fa81220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60C4FF35</paraID>
      <start>18</start>
      <end>19</end>
      <status>ignored</status>
      <modifiedWord/>
      <trackRevisions>false</trackRevisions>
    </reviewItem>
    <reviewItem>
      <errorID>40cfc2b3-556c-40dd-ab50-90449ecdd0b6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60C4FF35</paraID>
      <start>20</start>
      <end>21</end>
      <status>ignored</status>
      <modifiedWord/>
      <trackRevisions>false</trackRevisions>
    </reviewItem>
    <reviewItem>
      <errorID>c9d4d131-3ef0-40dc-b217-5b8b69d3b6e1</errorID>
      <errorWord>签署最后一个</errorWord>
      <group>L1_Word</group>
      <groupName>字词问题</groupName>
      <ability>L2_Typo</ability>
      <abilityName>字词错误</abilityName>
      <candidateList>
        <item>最后一个签署</item>
      </candidateList>
      <explain/>
      <paraID>60C4FF35</paraID>
      <start>58</start>
      <end>64</end>
      <status>modified</status>
      <modifiedWord>最后一个签署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171f72-ded0-4e6f-9a67-efd22f353b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3316</Words>
  <Characters>3543</Characters>
  <Lines>0</Lines>
  <Paragraphs>0</Paragraphs>
  <TotalTime>8</TotalTime>
  <ScaleCrop>false</ScaleCrop>
  <LinksUpToDate>false</LinksUpToDate>
  <CharactersWithSpaces>3549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2025-12-30T10:26:00Z</dcterms:created>
  <dc:creator>颜海蓉</dc:creator>
  <cp:lastModifiedBy>何秀玲</cp:lastModifiedBy>
  <dcterms:modified xsi:type="dcterms:W3CDTF">2026-05-06T00:40:49Z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F2440115F4BF4DDDB352E859761233BD_13</vt:lpwstr>
  </property>
  <property fmtid="{D5CDD505-2E9C-101B-9397-08002B2CF9AE}" pid="4" name="KSOTemplateDocerSaveRecord">
    <vt:lpwstr>eyJoZGlkIjoiYTI0ZDk0MWRlNmFmZjIwZGQ3ZjRiZDgxOTcwZjA1YzEiLCJ1c2VySWQiOiIyMzQ3ODQ1ODYifQ==</vt:lpwstr>
  </property>
</Properties>
</file>